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927B" w14:textId="77777777" w:rsidR="00135DDB" w:rsidRPr="00135DDB" w:rsidRDefault="00135DDB" w:rsidP="00135DD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ar-SA"/>
        </w:rPr>
      </w:pPr>
      <w:r w:rsidRPr="00135DD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ar-SA"/>
        </w:rPr>
        <w:t xml:space="preserve">The word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ar-SA"/>
        </w:rPr>
        <w:t>PradhakshiNam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ar-SA"/>
        </w:rPr>
        <w:t xml:space="preserve"> and the performance of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ar-SA"/>
        </w:rPr>
        <w:t>PradhakshiNa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ar-SA"/>
        </w:rPr>
        <w:t xml:space="preserve">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ar-SA"/>
        </w:rPr>
        <w:t>KriyA</w:t>
      </w:r>
      <w:proofErr w:type="spellEnd"/>
    </w:p>
    <w:p w14:paraId="479A3035" w14:textId="77777777" w:rsidR="00135DDB" w:rsidRPr="00135DDB" w:rsidRDefault="00135DDB" w:rsidP="0013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Special Thanks to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Thiru.Oppiliappan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 Koil </w:t>
      </w:r>
      <w:proofErr w:type="spellStart"/>
      <w:proofErr w:type="gram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V.Sadagopan</w:t>
      </w:r>
      <w:proofErr w:type="spellEnd"/>
      <w:proofErr w:type="gram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 for this article. I am just sharing this article</w:t>
      </w:r>
    </w:p>
    <w:p w14:paraId="01382B96" w14:textId="77777777" w:rsidR="00135DDB" w:rsidRPr="00135DDB" w:rsidRDefault="00135DDB" w:rsidP="00135D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</w:pPr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Let us look at both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Pra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and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dakshiNam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forming the word,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PradakshiNam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.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Pra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as an adjective means very much.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Pra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can also come as a prefix to verbs and take on the meaning of onward, forward. Onward to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DakshiNam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or south is </w:t>
      </w:r>
      <w:proofErr w:type="spellStart"/>
      <w:proofErr w:type="gram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pradakshiNam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.</w:t>
      </w:r>
      <w:proofErr w:type="gram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When one does that, one's right side is facing the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Moolavar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inside the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garbhagraham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and the circumambulation is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DakshiNAchAram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or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auspicous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as recommended by the </w:t>
      </w:r>
      <w:proofErr w:type="spellStart"/>
      <w:proofErr w:type="gram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vedam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.</w:t>
      </w:r>
      <w:proofErr w:type="gram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Alternatives are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VaamAchAram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and are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taantric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in character.</w:t>
      </w:r>
    </w:p>
    <w:p w14:paraId="62ECD429" w14:textId="77777777" w:rsidR="00135DDB" w:rsidRPr="00135DDB" w:rsidRDefault="00135DDB" w:rsidP="00135D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</w:pP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Unaadi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soothrAs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break up the word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DakshiNa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into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Daksh+</w:t>
      </w:r>
      <w:proofErr w:type="gram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iNan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,</w:t>
      </w:r>
      <w:proofErr w:type="gram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meaning as being situated in the South .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Dakshina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also means sincere, </w:t>
      </w:r>
      <w:proofErr w:type="gram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auspicious ,</w:t>
      </w:r>
      <w:proofErr w:type="gram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dextrous and the Southern sacred fire (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DakshiNAgni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, one of the three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VaidhigAgnis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) used in Vedic sacrifices . Although we can elaborately study the connections of these different meanings to the auspicious act of </w:t>
      </w:r>
      <w:proofErr w:type="spellStart"/>
      <w:proofErr w:type="gram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PradkshiNam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,</w:t>
      </w:r>
      <w:proofErr w:type="gram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we will focus on the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Rg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Vedic Usage of the word of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pradakshiNam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in its second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KhANdam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.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Yajn~yavalkya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smruthi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defines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PradakshiNam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as the act of </w:t>
      </w:r>
      <w:proofErr w:type="gram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circumambulation ,</w:t>
      </w:r>
      <w:proofErr w:type="gram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where one's right side is facing the object or person.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PradakshiNam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around the fire in Vedic marriages or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PradakshiNam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of a sacred hill like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Thirumalai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or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PerumAL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' s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garbha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graham follows this rule to assure auspiciousness. The opposite is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amangaLam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.</w:t>
      </w:r>
    </w:p>
    <w:p w14:paraId="32940B5A" w14:textId="77777777" w:rsidR="00135DDB" w:rsidRPr="00135DDB" w:rsidRDefault="00135DDB" w:rsidP="00135D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</w:pPr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Coming to the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Rg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Vedic verses (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Rg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: 2.42.3 and 2.43.1), we can see the Vedic context of </w:t>
      </w:r>
      <w:proofErr w:type="spellStart"/>
      <w:proofErr w:type="gram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PradakshiNam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.</w:t>
      </w:r>
      <w:proofErr w:type="gram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br/>
        <w:t xml:space="preserve">Here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Vedhic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pasage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equates the Jeevan sitting inside the cage of body as the voice of inner consciousness and an auspicious one (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BhadravAdhI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sakunthE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). The entire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Rk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praying to that inner conscience is (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Rg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</w:t>
      </w:r>
      <w:proofErr w:type="spell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Vedam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-2.42.3):</w:t>
      </w:r>
    </w:p>
    <w:p w14:paraId="7484548F" w14:textId="77777777" w:rsidR="00135DDB" w:rsidRPr="00135DDB" w:rsidRDefault="00135DDB" w:rsidP="00135D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</w:pPr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ava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krandha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 DAKSHINATHO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gruhANaam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 SUMANGALO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BhadravAdhI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sakunthE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br/>
        <w:t xml:space="preserve">maa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na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: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sthEna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Eesatha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maagasamsO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bruhaddhEma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vidhathE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 xml:space="preserve"> </w:t>
      </w:r>
      <w:proofErr w:type="spellStart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suveerA</w:t>
      </w:r>
      <w:proofErr w:type="spellEnd"/>
      <w:r w:rsidRPr="00135DDB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 w:bidi="ar-SA"/>
        </w:rPr>
        <w:t>:</w:t>
      </w:r>
    </w:p>
    <w:p w14:paraId="13ACDC20" w14:textId="77777777" w:rsidR="00135DDB" w:rsidRPr="00135DDB" w:rsidRDefault="00135DDB" w:rsidP="00135D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</w:pPr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(Meaning):" O Sacred Bird (the voice of inner conscience), the proclaimer of all that is </w:t>
      </w:r>
      <w:proofErr w:type="gram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good ,</w:t>
      </w:r>
      <w:proofErr w:type="gram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benign and benevolent , may you cry(speak) from the right (or south) of our dwellings (or hearts). May no </w:t>
      </w:r>
      <w:proofErr w:type="gram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thief ,</w:t>
      </w:r>
      <w:proofErr w:type="gram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no evil doer, prevail against us. May we, blessed with excellent </w:t>
      </w:r>
      <w:proofErr w:type="spellStart"/>
      <w:proofErr w:type="gramStart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>descendents</w:t>
      </w:r>
      <w:proofErr w:type="spell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,</w:t>
      </w:r>
      <w:proofErr w:type="gramEnd"/>
      <w:r w:rsidRPr="00135DDB">
        <w:rPr>
          <w:rFonts w:ascii="Arial" w:eastAsia="Times New Roman" w:hAnsi="Arial" w:cs="Arial"/>
          <w:color w:val="000000"/>
          <w:sz w:val="27"/>
          <w:szCs w:val="27"/>
          <w:lang w:eastAsia="en-IN" w:bidi="ar-SA"/>
        </w:rPr>
        <w:t xml:space="preserve"> worthily praise you in this assembly of devotees ".</w:t>
      </w:r>
    </w:p>
    <w:p w14:paraId="07A39356" w14:textId="77777777" w:rsidR="00087D2F" w:rsidRDefault="00087D2F"/>
    <w:sectPr w:rsidR="00087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DB"/>
    <w:rsid w:val="00087D2F"/>
    <w:rsid w:val="001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B322"/>
  <w15:chartTrackingRefBased/>
  <w15:docId w15:val="{93649580-A135-4F75-AF86-BBA6C607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5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5DDB"/>
    <w:rPr>
      <w:rFonts w:ascii="Times New Roman" w:eastAsia="Times New Roman" w:hAnsi="Times New Roman" w:cs="Times New Roman"/>
      <w:b/>
      <w:bCs/>
      <w:sz w:val="36"/>
      <w:szCs w:val="36"/>
      <w:lang w:eastAsia="en-IN" w:bidi="ar-SA"/>
    </w:rPr>
  </w:style>
  <w:style w:type="paragraph" w:styleId="NormalWeb">
    <w:name w:val="Normal (Web)"/>
    <w:basedOn w:val="Normal"/>
    <w:uiPriority w:val="99"/>
    <w:semiHidden/>
    <w:unhideWhenUsed/>
    <w:rsid w:val="0013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chilakamarri</dc:creator>
  <cp:keywords/>
  <dc:description/>
  <cp:lastModifiedBy>Archana chilakamarri</cp:lastModifiedBy>
  <cp:revision>1</cp:revision>
  <dcterms:created xsi:type="dcterms:W3CDTF">2022-09-11T03:20:00Z</dcterms:created>
  <dcterms:modified xsi:type="dcterms:W3CDTF">2022-09-11T03:20:00Z</dcterms:modified>
</cp:coreProperties>
</file>